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C4" w:rsidRDefault="002255C4" w:rsidP="002255C4">
      <w:pPr>
        <w:jc w:val="center"/>
      </w:pPr>
      <w:r>
        <w:rPr>
          <w:noProof/>
        </w:rPr>
        <w:drawing>
          <wp:inline distT="0" distB="0" distL="0" distR="0">
            <wp:extent cx="692785" cy="831215"/>
            <wp:effectExtent l="0" t="0" r="0" b="698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C4" w:rsidRDefault="002255C4" w:rsidP="002255C4">
      <w:pPr>
        <w:pStyle w:val="a5"/>
        <w:spacing w:befor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КАБІНЕТ МІНІСТРІВ УКРАЇНИ</w:t>
      </w:r>
    </w:p>
    <w:p w:rsidR="002255C4" w:rsidRDefault="002255C4" w:rsidP="002255C4">
      <w:pPr>
        <w:pStyle w:val="a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РОЗПОРЯДЖЕННЯ</w:t>
      </w:r>
    </w:p>
    <w:p w:rsidR="002255C4" w:rsidRDefault="002255C4" w:rsidP="002255C4">
      <w:pPr>
        <w:pStyle w:val="a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від 14 червня 2017 р. № 411-р</w:t>
      </w:r>
    </w:p>
    <w:p w:rsidR="002255C4" w:rsidRDefault="002255C4" w:rsidP="002255C4">
      <w:pPr>
        <w:pStyle w:val="a7"/>
        <w:spacing w:befor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Київ</w:t>
      </w:r>
    </w:p>
    <w:p w:rsidR="002255C4" w:rsidRDefault="002255C4" w:rsidP="002255C4">
      <w:pPr>
        <w:pStyle w:val="a8"/>
        <w:spacing w:before="360" w:after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Про схвалення проекту Основних</w:t>
      </w:r>
      <w:r>
        <w:rPr>
          <w:rFonts w:ascii="Verdana" w:hAnsi="Verdana"/>
          <w:sz w:val="16"/>
          <w:szCs w:val="16"/>
        </w:rPr>
        <w:br/>
        <w:t>напрямів бюджетної політики на 2018—2020 роки</w:t>
      </w:r>
    </w:p>
    <w:p w:rsidR="002255C4" w:rsidRDefault="002255C4" w:rsidP="002255C4">
      <w:pPr>
        <w:pStyle w:val="a3"/>
        <w:spacing w:befor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Відповідно до частини третьої статті 33 та пункту 44 розділу VI “Прикінцеві та перехідні положення” Бюджетного кодексу України схвалити проект Основних напрямів бюджетної політики на 2018—2020 роки.</w:t>
      </w:r>
    </w:p>
    <w:p w:rsidR="002255C4" w:rsidRDefault="002255C4" w:rsidP="002255C4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Подати проект Основних напрямів бюджетної політики на 2018—2020 роки Верховній Раді України.</w:t>
      </w:r>
    </w:p>
    <w:p w:rsidR="002255C4" w:rsidRDefault="002255C4" w:rsidP="002255C4">
      <w:pPr>
        <w:pStyle w:val="a4"/>
        <w:tabs>
          <w:tab w:val="clear" w:pos="6804"/>
          <w:tab w:val="left" w:pos="6840"/>
        </w:tabs>
        <w:spacing w:before="400"/>
        <w:ind w:firstLine="567"/>
        <w:jc w:val="both"/>
        <w:rPr>
          <w:rFonts w:ascii="Verdana" w:hAnsi="Verdana"/>
          <w:position w:val="0"/>
          <w:sz w:val="16"/>
          <w:szCs w:val="16"/>
        </w:rPr>
      </w:pPr>
      <w:r>
        <w:rPr>
          <w:rFonts w:ascii="Verdana" w:hAnsi="Verdana"/>
          <w:position w:val="0"/>
          <w:sz w:val="16"/>
          <w:szCs w:val="16"/>
        </w:rPr>
        <w:t>Прем’єр-міністр України                                                            В. ГРОЙСМАН</w:t>
      </w:r>
    </w:p>
    <w:p w:rsidR="002255C4" w:rsidRDefault="002255C4" w:rsidP="002255C4">
      <w:pPr>
        <w:pStyle w:val="a4"/>
        <w:tabs>
          <w:tab w:val="clear" w:pos="6804"/>
          <w:tab w:val="left" w:pos="6840"/>
        </w:tabs>
        <w:spacing w:before="1200"/>
        <w:jc w:val="both"/>
        <w:rPr>
          <w:rFonts w:ascii="Verdana" w:hAnsi="Verdana"/>
          <w:b w:val="0"/>
          <w:position w:val="0"/>
          <w:sz w:val="16"/>
          <w:szCs w:val="16"/>
        </w:rPr>
      </w:pPr>
      <w:r>
        <w:rPr>
          <w:rFonts w:ascii="Verdana" w:hAnsi="Verdana"/>
          <w:b w:val="0"/>
          <w:position w:val="0"/>
          <w:sz w:val="16"/>
          <w:szCs w:val="16"/>
        </w:rPr>
        <w:t>Інд. 67</w:t>
      </w:r>
    </w:p>
    <w:p w:rsidR="002255C4" w:rsidRDefault="002255C4" w:rsidP="002255C4">
      <w:pPr>
        <w:pStyle w:val="a4"/>
        <w:tabs>
          <w:tab w:val="clear" w:pos="6804"/>
          <w:tab w:val="left" w:pos="6840"/>
        </w:tabs>
        <w:spacing w:before="1200"/>
        <w:jc w:val="both"/>
        <w:rPr>
          <w:rFonts w:ascii="Verdana" w:hAnsi="Verdana"/>
          <w:b w:val="0"/>
          <w:position w:val="0"/>
          <w:sz w:val="16"/>
          <w:szCs w:val="16"/>
        </w:rPr>
      </w:pPr>
    </w:p>
    <w:p w:rsidR="002255C4" w:rsidRDefault="002255C4">
      <w:bookmarkStart w:id="0" w:name="_GoBack"/>
      <w:bookmarkEnd w:id="0"/>
    </w:p>
    <w:sectPr w:rsidR="0022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C4"/>
    <w:rsid w:val="002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55C4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rsid w:val="002255C4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Установа"/>
    <w:basedOn w:val="a"/>
    <w:rsid w:val="002255C4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rsid w:val="002255C4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rsid w:val="002255C4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rsid w:val="002255C4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225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55C4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rsid w:val="002255C4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Установа"/>
    <w:basedOn w:val="a"/>
    <w:rsid w:val="002255C4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rsid w:val="002255C4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rsid w:val="002255C4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rsid w:val="002255C4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225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2017-08-01T12:23:00Z</dcterms:created>
  <dcterms:modified xsi:type="dcterms:W3CDTF">2017-08-01T12:23:00Z</dcterms:modified>
</cp:coreProperties>
</file>